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6B6" w14:textId="61AF9873" w:rsidR="0054042E" w:rsidRPr="00447BF5" w:rsidRDefault="008B5E2C" w:rsidP="0054042E">
      <w:pPr>
        <w:tabs>
          <w:tab w:val="left" w:pos="8095"/>
        </w:tabs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Energy Test Outline</w:t>
      </w:r>
      <w:r w:rsidR="0054042E">
        <w:rPr>
          <w:rFonts w:ascii="Arial Black" w:hAnsi="Arial Black"/>
          <w:sz w:val="28"/>
          <w:szCs w:val="28"/>
          <w:lang w:val="en-US"/>
        </w:rPr>
        <w:t xml:space="preserve"> (Science 10)</w:t>
      </w:r>
      <w:r w:rsidR="0054042E">
        <w:rPr>
          <w:rFonts w:ascii="Arial Black" w:hAnsi="Arial Black"/>
          <w:sz w:val="28"/>
          <w:szCs w:val="28"/>
          <w:lang w:val="en-US"/>
        </w:rPr>
        <w:tab/>
      </w:r>
    </w:p>
    <w:p w14:paraId="35837FAF" w14:textId="77777777" w:rsidR="0054042E" w:rsidRPr="0054042E" w:rsidRDefault="0054042E" w:rsidP="0054042E">
      <w:pPr>
        <w:rPr>
          <w:rFonts w:ascii="Sitka Text" w:hAnsi="Sitka Text"/>
          <w:i/>
          <w:iCs/>
          <w:lang w:val="en-US"/>
        </w:rPr>
      </w:pPr>
    </w:p>
    <w:p w14:paraId="59F1AF4B" w14:textId="50519B59" w:rsidR="00F47BB9" w:rsidRPr="00F75EC2" w:rsidRDefault="0054042E" w:rsidP="00F47BB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Learning Map Criteria: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559"/>
        <w:gridCol w:w="2354"/>
        <w:gridCol w:w="2033"/>
        <w:gridCol w:w="2207"/>
        <w:gridCol w:w="2187"/>
      </w:tblGrid>
      <w:tr w:rsidR="00BC3837" w:rsidRPr="0057001B" w14:paraId="7F0F2740" w14:textId="77777777" w:rsidTr="00D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4F31E69" w14:textId="77777777" w:rsidR="0054042E" w:rsidRPr="00447BF5" w:rsidRDefault="0054042E" w:rsidP="00D96540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376" w:type="dxa"/>
            <w:vAlign w:val="center"/>
          </w:tcPr>
          <w:p w14:paraId="7DE25A7D" w14:textId="77777777" w:rsidR="0054042E" w:rsidRPr="00441AC9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1AC9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2046" w:type="dxa"/>
            <w:vAlign w:val="center"/>
          </w:tcPr>
          <w:p w14:paraId="6FB65E06" w14:textId="77777777" w:rsidR="0054042E" w:rsidRPr="0054042E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54042E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223" w:type="dxa"/>
            <w:vAlign w:val="center"/>
          </w:tcPr>
          <w:p w14:paraId="42420CAF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2206" w:type="dxa"/>
            <w:vAlign w:val="center"/>
          </w:tcPr>
          <w:p w14:paraId="7AED5CD4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BC3837" w:rsidRPr="0057001B" w14:paraId="5561FE0E" w14:textId="77777777" w:rsidTr="00D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73D91695" w14:textId="3E6E87AB" w:rsidR="008D0A37" w:rsidRPr="001D35FC" w:rsidRDefault="001D35FC" w:rsidP="008D0A37">
            <w:pPr>
              <w:jc w:val="center"/>
              <w:rPr>
                <w:rFonts w:ascii="Sitka Text" w:hAnsi="Sitka Text"/>
                <w:lang w:val="en-US"/>
              </w:rPr>
            </w:pPr>
            <w:r w:rsidRPr="001D35FC">
              <w:rPr>
                <w:rFonts w:ascii="Sitka Text" w:hAnsi="Sitka Text"/>
                <w:lang w:val="en-US"/>
              </w:rPr>
              <w:t>Types of Energy, Energy Transfer</w:t>
            </w:r>
            <w:r w:rsidR="00107899">
              <w:rPr>
                <w:rFonts w:ascii="Sitka Text" w:hAnsi="Sitka Text"/>
                <w:lang w:val="en-US"/>
              </w:rPr>
              <w:t>s</w:t>
            </w:r>
            <w:r w:rsidRPr="001D35FC">
              <w:rPr>
                <w:rFonts w:ascii="Sitka Text" w:hAnsi="Sitka Text"/>
                <w:lang w:val="en-US"/>
              </w:rPr>
              <w:t xml:space="preserve"> and Transform</w:t>
            </w:r>
            <w:r w:rsidR="00107899">
              <w:rPr>
                <w:rFonts w:ascii="Sitka Text" w:hAnsi="Sitka Text"/>
                <w:lang w:val="en-US"/>
              </w:rPr>
              <w:t>-</w:t>
            </w:r>
            <w:proofErr w:type="spellStart"/>
            <w:r w:rsidRPr="001D35FC">
              <w:rPr>
                <w:rFonts w:ascii="Sitka Text" w:hAnsi="Sitka Text"/>
                <w:lang w:val="en-US"/>
              </w:rPr>
              <w:t>ation</w:t>
            </w:r>
            <w:r w:rsidR="00107899">
              <w:rPr>
                <w:rFonts w:ascii="Sitka Text" w:hAnsi="Sitka Text"/>
                <w:lang w:val="en-US"/>
              </w:rPr>
              <w:t>s</w:t>
            </w:r>
            <w:proofErr w:type="spellEnd"/>
          </w:p>
          <w:p w14:paraId="59903EA1" w14:textId="77777777" w:rsidR="008D0A37" w:rsidRPr="001D35FC" w:rsidRDefault="008D0A37" w:rsidP="008D0A37">
            <w:pPr>
              <w:jc w:val="center"/>
              <w:rPr>
                <w:rFonts w:ascii="Sitka Text" w:hAnsi="Sitka Text"/>
                <w:lang w:val="en-US"/>
              </w:rPr>
            </w:pPr>
          </w:p>
          <w:p w14:paraId="7CD37108" w14:textId="6A444ECF" w:rsidR="008D0A37" w:rsidRPr="008D0A37" w:rsidRDefault="008D0A37" w:rsidP="008D0A37">
            <w:pPr>
              <w:jc w:val="center"/>
              <w:rPr>
                <w:rFonts w:ascii="Sitka Text" w:hAnsi="Sitka Text" w:cs="Segoe UI Emoji"/>
                <w:color w:val="000000"/>
                <w:sz w:val="21"/>
                <w:szCs w:val="21"/>
                <w:shd w:val="clear" w:color="auto" w:fill="FFFFFF"/>
              </w:rPr>
            </w:pPr>
            <w:r w:rsidRPr="008D0A37">
              <w:rPr>
                <w:rFonts w:ascii="Sitka Text" w:hAnsi="Sitka Text"/>
                <w:lang w:val="en-US"/>
              </w:rPr>
              <w:t xml:space="preserve"> </w:t>
            </w:r>
            <w:r w:rsidRPr="008D0A37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56A43518" w14:textId="06D9116C" w:rsidR="00BC3837" w:rsidRPr="00B254D1" w:rsidRDefault="00BC3837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Evaluate scenarios using the law of conservation of energy as it applies to each case. (</w:t>
            </w:r>
            <w:proofErr w:type="gramStart"/>
            <w:r>
              <w:rPr>
                <w:rFonts w:ascii="Sitka Text" w:hAnsi="Sitka Text"/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Where does the ‘lost’ energy go? Recognizing that no processes are 100% efficient. Proposing solutions to minimize energy loss in various scenarios.)</w:t>
            </w:r>
          </w:p>
        </w:tc>
        <w:tc>
          <w:tcPr>
            <w:tcW w:w="2046" w:type="dxa"/>
          </w:tcPr>
          <w:p w14:paraId="1B13F4C0" w14:textId="77777777" w:rsidR="008D0A37" w:rsidRPr="00C85702" w:rsidRDefault="00107899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trike/>
                <w:sz w:val="16"/>
                <w:szCs w:val="16"/>
                <w:lang w:val="en-US"/>
              </w:rPr>
            </w:pPr>
            <w:r w:rsidRPr="00C85702">
              <w:rPr>
                <w:rFonts w:ascii="Sitka Text" w:hAnsi="Sitka Text"/>
                <w:strike/>
                <w:sz w:val="16"/>
                <w:szCs w:val="16"/>
                <w:lang w:val="en-US"/>
              </w:rPr>
              <w:t>Define and distinguish between types of systems: isolated, closed, open.</w:t>
            </w:r>
          </w:p>
          <w:p w14:paraId="2D802E00" w14:textId="77777777" w:rsidR="00107899" w:rsidRDefault="00107899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495B6DA" w14:textId="4331B1BE" w:rsidR="00BC3837" w:rsidRPr="00CB0831" w:rsidRDefault="00BC3837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Identify the types of energy involved in energy transfers and energy transformations.</w:t>
            </w:r>
          </w:p>
        </w:tc>
        <w:tc>
          <w:tcPr>
            <w:tcW w:w="2223" w:type="dxa"/>
          </w:tcPr>
          <w:p w14:paraId="2021B06A" w14:textId="77777777" w:rsidR="008D0A37" w:rsidRDefault="00EA1F36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Identify the type of energy given in an example.</w:t>
            </w:r>
          </w:p>
          <w:p w14:paraId="765FD0FC" w14:textId="77777777" w:rsidR="00EA1F36" w:rsidRDefault="00EA1F36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FDC9DE9" w14:textId="1310A387" w:rsidR="00EA1F36" w:rsidRDefault="00EA1F36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Define energy transfer and give an example.</w:t>
            </w:r>
          </w:p>
          <w:p w14:paraId="6B780B5C" w14:textId="77777777" w:rsidR="00EA1F36" w:rsidRDefault="00EA1F36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664F5E7" w14:textId="77777777" w:rsidR="00EA1F36" w:rsidRDefault="00EA1F36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Define energy transformation and give an example.</w:t>
            </w:r>
          </w:p>
          <w:p w14:paraId="109F05E2" w14:textId="77777777" w:rsidR="00EA1F36" w:rsidRDefault="00EA1F36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2E94C0EF" w14:textId="069143FF" w:rsidR="00EA1F36" w:rsidRPr="00CB0831" w:rsidRDefault="00EA1F36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State the law of conservation of energy. </w:t>
            </w:r>
          </w:p>
        </w:tc>
        <w:tc>
          <w:tcPr>
            <w:tcW w:w="2206" w:type="dxa"/>
          </w:tcPr>
          <w:p w14:paraId="1BBA4E7E" w14:textId="117BAAD9" w:rsidR="008D0A37" w:rsidRPr="00CB0831" w:rsidRDefault="00BC3837" w:rsidP="008D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Give examples of energy from previous science courses and everyday life (</w:t>
            </w:r>
            <w:proofErr w:type="gramStart"/>
            <w:r>
              <w:rPr>
                <w:rFonts w:ascii="Sitka Text" w:hAnsi="Sitka Text"/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light, heat, </w:t>
            </w:r>
            <w:r w:rsidR="00E31A3E">
              <w:rPr>
                <w:rFonts w:ascii="Sitka Text" w:hAnsi="Sitka Text"/>
                <w:sz w:val="16"/>
                <w:szCs w:val="16"/>
                <w:lang w:val="en-US"/>
              </w:rPr>
              <w:t>electrical current).</w:t>
            </w:r>
          </w:p>
        </w:tc>
      </w:tr>
      <w:tr w:rsidR="00BC3837" w:rsidRPr="0057001B" w14:paraId="2FA65165" w14:textId="77777777" w:rsidTr="00D96540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6E185BC" w14:textId="044B37F8" w:rsidR="008D0A37" w:rsidRDefault="001D35FC" w:rsidP="008D0A37">
            <w:pPr>
              <w:jc w:val="center"/>
              <w:rPr>
                <w:rFonts w:ascii="Sitka Text" w:hAnsi="Sitka Text"/>
                <w:b w:val="0"/>
                <w:bCs w:val="0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Calculations with Kinetic Energy and Potential Energy</w:t>
            </w:r>
          </w:p>
          <w:p w14:paraId="334C87DD" w14:textId="0DBF81C1" w:rsidR="008D0A37" w:rsidRPr="008D0A37" w:rsidRDefault="008D0A37" w:rsidP="008D0A37">
            <w:pPr>
              <w:jc w:val="center"/>
              <w:rPr>
                <w:rFonts w:ascii="Sitka Text" w:hAnsi="Sitka Text"/>
                <w:b w:val="0"/>
                <w:bCs w:val="0"/>
                <w:sz w:val="24"/>
                <w:szCs w:val="24"/>
                <w:lang w:val="en-US"/>
              </w:rPr>
            </w:pPr>
            <w:r w:rsidRPr="008D0A37">
              <w:rPr>
                <w:rFonts w:ascii="Sitka Text" w:hAnsi="Sitka Text"/>
                <w:lang w:val="en-US"/>
              </w:rPr>
              <w:t xml:space="preserve"> </w:t>
            </w:r>
            <w:r w:rsidRPr="008D0A37">
              <w:rPr>
                <w:rFonts w:ascii="Sitka Text" w:hAnsi="Sitka Text"/>
                <w:lang w:val="en-US"/>
              </w:rPr>
              <w:br/>
            </w:r>
            <w:r w:rsidRPr="008D0A37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6FF572C2" w14:textId="77777777" w:rsidR="008D0A37" w:rsidRDefault="00BC3837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Complete kinetic energy and potential energy calculations with a high degree of accuracy, including those </w:t>
            </w:r>
            <w:proofErr w:type="gramStart"/>
            <w:r>
              <w:rPr>
                <w:rFonts w:ascii="Sitka Text" w:hAnsi="Sitka Text"/>
                <w:sz w:val="16"/>
                <w:szCs w:val="16"/>
                <w:lang w:val="en-US"/>
              </w:rPr>
              <w:t>with:</w:t>
            </w:r>
            <w:proofErr w:type="gram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unit conversions, multiple steps, </w:t>
            </w:r>
            <w:r w:rsidR="00E31A3E">
              <w:rPr>
                <w:rFonts w:ascii="Sitka Text" w:hAnsi="Sitka Text"/>
                <w:sz w:val="16"/>
                <w:szCs w:val="16"/>
                <w:lang w:val="en-US"/>
              </w:rPr>
              <w:t xml:space="preserve">different forms of the equations, extraneous information, and utilization of the law of conservation of energy. </w:t>
            </w:r>
          </w:p>
          <w:p w14:paraId="62AB7494" w14:textId="77777777" w:rsidR="00DE7C86" w:rsidRDefault="00DE7C86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A04F437" w14:textId="36407A95" w:rsidR="00DE7C86" w:rsidRDefault="00DE7C86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046" w:type="dxa"/>
          </w:tcPr>
          <w:p w14:paraId="5B28836C" w14:textId="4F2F7B6D" w:rsidR="008D0A37" w:rsidRDefault="001D35FC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Perform single-step unit conversions (</w:t>
            </w:r>
            <w:proofErr w:type="gramStart"/>
            <w:r w:rsidR="00C85702">
              <w:rPr>
                <w:rFonts w:ascii="Sitka Text" w:hAnsi="Sitka Text"/>
                <w:sz w:val="16"/>
                <w:szCs w:val="16"/>
                <w:lang w:val="en-US"/>
              </w:rPr>
              <w:t>e.g.</w:t>
            </w:r>
            <w:proofErr w:type="gramEnd"/>
            <w:r w:rsidR="00C85702">
              <w:rPr>
                <w:rFonts w:ascii="Sitka Text" w:hAnsi="Sitka Text"/>
                <w:sz w:val="16"/>
                <w:szCs w:val="16"/>
                <w:lang w:val="en-US"/>
              </w:rPr>
              <w:t xml:space="preserve"> pounds to kg, km to miles)</w:t>
            </w:r>
          </w:p>
          <w:p w14:paraId="7F352B04" w14:textId="77777777" w:rsidR="001D35FC" w:rsidRDefault="001D35FC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4B19AE08" w14:textId="2EC52B69" w:rsidR="001D35FC" w:rsidRDefault="001D35FC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Utilize </w:t>
            </w:r>
            <w:r w:rsidR="00BC3837">
              <w:rPr>
                <w:rFonts w:ascii="Sitka Text" w:hAnsi="Sitka Text"/>
                <w:sz w:val="16"/>
                <w:szCs w:val="16"/>
                <w:lang w:val="en-US"/>
              </w:rPr>
              <w:t>all forms of the kinetic energy and potential energy equations.</w:t>
            </w:r>
          </w:p>
        </w:tc>
        <w:tc>
          <w:tcPr>
            <w:tcW w:w="2223" w:type="dxa"/>
          </w:tcPr>
          <w:p w14:paraId="3A2EBC32" w14:textId="52993EE5" w:rsidR="00C85702" w:rsidRDefault="00C85702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Perform single-step metric unit conversions (</w:t>
            </w:r>
            <w:proofErr w:type="gramStart"/>
            <w:r>
              <w:rPr>
                <w:rFonts w:ascii="Sitka Text" w:hAnsi="Sitka Text"/>
                <w:sz w:val="16"/>
                <w:szCs w:val="16"/>
                <w:lang w:val="en-US"/>
              </w:rPr>
              <w:t>e.g.</w:t>
            </w:r>
            <w:proofErr w:type="gram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km to m, </w:t>
            </w:r>
            <w:proofErr w:type="spellStart"/>
            <w:r>
              <w:rPr>
                <w:rFonts w:ascii="Sitka Text" w:hAnsi="Sitka Text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to s, cm to mm)</w:t>
            </w:r>
          </w:p>
          <w:p w14:paraId="6827213E" w14:textId="77777777" w:rsidR="00C85702" w:rsidRDefault="00C85702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6E5E06C" w14:textId="2DF697B7" w:rsidR="008D0A37" w:rsidRDefault="001D35FC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Determine the mechanical kinetic energy of an object when given mass and speed.</w:t>
            </w:r>
          </w:p>
          <w:p w14:paraId="7A9A0CEA" w14:textId="77777777" w:rsidR="001D35FC" w:rsidRDefault="001D35FC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33650C2" w14:textId="4313FC9A" w:rsidR="00C85702" w:rsidRDefault="001D35FC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Determine the gravitational potential energy of an object when given mass, gravity, and height. </w:t>
            </w:r>
          </w:p>
        </w:tc>
        <w:tc>
          <w:tcPr>
            <w:tcW w:w="2206" w:type="dxa"/>
          </w:tcPr>
          <w:p w14:paraId="45C4F2E0" w14:textId="0C655486" w:rsidR="008D0A37" w:rsidRDefault="008D0A37" w:rsidP="008D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</w:tbl>
    <w:p w14:paraId="58802CB1" w14:textId="77777777" w:rsidR="008C7EA1" w:rsidRPr="008D0A37" w:rsidRDefault="008C7EA1" w:rsidP="0054042E">
      <w:pPr>
        <w:rPr>
          <w:rFonts w:ascii="Sitka Text" w:hAnsi="Sitka Text"/>
          <w:i/>
          <w:iCs/>
          <w:lang w:val="en-US"/>
        </w:rPr>
      </w:pPr>
    </w:p>
    <w:p w14:paraId="44A44162" w14:textId="7632B26D" w:rsidR="008C7EA1" w:rsidRDefault="008C7EA1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301B2FD9" w14:textId="3693FF18" w:rsidR="00E31A3E" w:rsidRDefault="0054042E" w:rsidP="0054042E">
      <w:pPr>
        <w:rPr>
          <w:rFonts w:ascii="Sitka Text" w:hAnsi="Sitka Text"/>
          <w:i/>
          <w:iCs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2D2E6ACC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  <w:sectPr w:rsidR="00E31A3E" w:rsidSect="00447BF5">
          <w:pgSz w:w="12240" w:h="15840"/>
          <w:pgMar w:top="630" w:right="450" w:bottom="450" w:left="1440" w:header="708" w:footer="708" w:gutter="0"/>
          <w:cols w:space="708"/>
          <w:docGrid w:linePitch="360"/>
        </w:sectPr>
      </w:pPr>
    </w:p>
    <w:p w14:paraId="5579EC7C" w14:textId="62F05971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Energy</w:t>
      </w:r>
    </w:p>
    <w:p w14:paraId="62959B97" w14:textId="07787C57" w:rsidR="00E31A3E" w:rsidRPr="00C85702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strike/>
          <w:lang w:val="en-US"/>
        </w:rPr>
      </w:pPr>
      <w:r w:rsidRPr="00C85702">
        <w:rPr>
          <w:rFonts w:ascii="Sitka Text" w:hAnsi="Sitka Text"/>
          <w:strike/>
          <w:lang w:val="en-US"/>
        </w:rPr>
        <w:t>System</w:t>
      </w:r>
    </w:p>
    <w:p w14:paraId="6109C222" w14:textId="2313569C" w:rsidR="00E31A3E" w:rsidRPr="00C85702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strike/>
          <w:lang w:val="en-US"/>
        </w:rPr>
      </w:pPr>
      <w:r w:rsidRPr="00C85702">
        <w:rPr>
          <w:rFonts w:ascii="Sitka Text" w:hAnsi="Sitka Text"/>
          <w:strike/>
          <w:lang w:val="en-US"/>
        </w:rPr>
        <w:t>Surroundings</w:t>
      </w:r>
    </w:p>
    <w:p w14:paraId="1D391848" w14:textId="5F5CBC12" w:rsidR="00E31A3E" w:rsidRPr="00C85702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strike/>
          <w:lang w:val="en-US"/>
        </w:rPr>
      </w:pPr>
      <w:r w:rsidRPr="00C85702">
        <w:rPr>
          <w:rFonts w:ascii="Sitka Text" w:hAnsi="Sitka Text"/>
          <w:strike/>
          <w:lang w:val="en-US"/>
        </w:rPr>
        <w:t>Universe</w:t>
      </w:r>
    </w:p>
    <w:p w14:paraId="1F9B37A3" w14:textId="77777777" w:rsidR="00E31A3E" w:rsidRPr="00C85702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strike/>
          <w:lang w:val="en-US"/>
        </w:rPr>
      </w:pPr>
      <w:r w:rsidRPr="00C85702">
        <w:rPr>
          <w:rFonts w:ascii="Sitka Text" w:hAnsi="Sitka Text"/>
          <w:strike/>
          <w:lang w:val="en-US"/>
        </w:rPr>
        <w:t>Open system</w:t>
      </w:r>
    </w:p>
    <w:p w14:paraId="6EA7F258" w14:textId="77777777" w:rsidR="00E31A3E" w:rsidRPr="00C85702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strike/>
          <w:lang w:val="en-US"/>
        </w:rPr>
      </w:pPr>
      <w:r w:rsidRPr="00C85702">
        <w:rPr>
          <w:rFonts w:ascii="Sitka Text" w:hAnsi="Sitka Text"/>
          <w:strike/>
          <w:lang w:val="en-US"/>
        </w:rPr>
        <w:t>Isolated system</w:t>
      </w:r>
    </w:p>
    <w:p w14:paraId="569230B0" w14:textId="77777777" w:rsidR="00E31A3E" w:rsidRPr="00C85702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strike/>
          <w:lang w:val="en-US"/>
        </w:rPr>
      </w:pPr>
      <w:r w:rsidRPr="00C85702">
        <w:rPr>
          <w:rFonts w:ascii="Sitka Text" w:hAnsi="Sitka Text"/>
          <w:strike/>
          <w:lang w:val="en-US"/>
        </w:rPr>
        <w:t>Closed system</w:t>
      </w:r>
    </w:p>
    <w:p w14:paraId="5E5DD29F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Kinetic energy</w:t>
      </w:r>
    </w:p>
    <w:p w14:paraId="2E63D31C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Potential energy</w:t>
      </w:r>
    </w:p>
    <w:p w14:paraId="1E0BBE1D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Mechanical kinetic energy</w:t>
      </w:r>
    </w:p>
    <w:p w14:paraId="72058F43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Radiant energy</w:t>
      </w:r>
    </w:p>
    <w:p w14:paraId="6A910423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Thermal energy</w:t>
      </w:r>
    </w:p>
    <w:p w14:paraId="1736C477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Sound energy</w:t>
      </w:r>
    </w:p>
    <w:p w14:paraId="235A9704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Electrical kinetic energy</w:t>
      </w:r>
    </w:p>
    <w:p w14:paraId="293D6EC3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Elastic potential energy</w:t>
      </w:r>
    </w:p>
    <w:p w14:paraId="3F35CCF1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Chemical potential energy</w:t>
      </w:r>
    </w:p>
    <w:p w14:paraId="6E91103B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Gravitational potential energy</w:t>
      </w:r>
    </w:p>
    <w:p w14:paraId="02EFBBF3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Nuclear energy</w:t>
      </w:r>
    </w:p>
    <w:p w14:paraId="485F009E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Electrical potential energy</w:t>
      </w:r>
    </w:p>
    <w:p w14:paraId="045C6C75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Magnetic potential energy</w:t>
      </w:r>
    </w:p>
    <w:p w14:paraId="21453C8C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Law of conservation of energy</w:t>
      </w:r>
    </w:p>
    <w:p w14:paraId="5CB82052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Energy transformation</w:t>
      </w:r>
    </w:p>
    <w:p w14:paraId="758959E1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Energy transfer</w:t>
      </w:r>
    </w:p>
    <w:p w14:paraId="3B2A0250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Velocity or speed</w:t>
      </w:r>
    </w:p>
    <w:p w14:paraId="581342DE" w14:textId="605B14CC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Mass</w:t>
      </w:r>
    </w:p>
    <w:p w14:paraId="696B50B6" w14:textId="77777777" w:rsid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Joules </w:t>
      </w:r>
    </w:p>
    <w:p w14:paraId="6CD53581" w14:textId="0415DB2C" w:rsidR="00E31A3E" w:rsidRPr="00E31A3E" w:rsidRDefault="00E31A3E" w:rsidP="00E31A3E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  <w:sectPr w:rsidR="00E31A3E" w:rsidRPr="00E31A3E" w:rsidSect="00E31A3E">
          <w:type w:val="continuous"/>
          <w:pgSz w:w="12240" w:h="15840"/>
          <w:pgMar w:top="630" w:right="450" w:bottom="450" w:left="1440" w:header="708" w:footer="708" w:gutter="0"/>
          <w:cols w:num="2" w:space="708"/>
          <w:docGrid w:linePitch="360"/>
        </w:sectPr>
      </w:pPr>
      <w:r>
        <w:rPr>
          <w:rFonts w:ascii="Sitka Text" w:hAnsi="Sitka Text"/>
          <w:lang w:val="en-US"/>
        </w:rPr>
        <w:t xml:space="preserve">Gravity </w:t>
      </w:r>
    </w:p>
    <w:p w14:paraId="40150F22" w14:textId="77777777" w:rsidR="00E31A3E" w:rsidRDefault="00E31A3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sectPr w:rsidR="00E31A3E" w:rsidSect="0057001B">
          <w:type w:val="continuous"/>
          <w:pgSz w:w="12240" w:h="15840"/>
          <w:pgMar w:top="1440" w:right="450" w:bottom="1440" w:left="1440" w:header="708" w:footer="708" w:gutter="0"/>
          <w:cols w:space="708"/>
          <w:docGrid w:linePitch="360"/>
        </w:sectPr>
      </w:pPr>
    </w:p>
    <w:p w14:paraId="2910A147" w14:textId="76FABE35" w:rsidR="00762D13" w:rsidRDefault="00762D13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F7E9027" w14:textId="32E22776" w:rsidR="0054042E" w:rsidRPr="0057001B" w:rsidRDefault="0054042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</w:t>
      </w: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5617E0F6" w14:textId="1542BD95" w:rsidR="00E31A3E" w:rsidRDefault="00E31A3E" w:rsidP="00E31A3E">
      <w:pPr>
        <w:pStyle w:val="ListParagraph"/>
        <w:numPr>
          <w:ilvl w:val="0"/>
          <w:numId w:val="1"/>
        </w:numPr>
      </w:pPr>
      <w:r>
        <w:t xml:space="preserve">3.1 </w:t>
      </w:r>
      <w:proofErr w:type="spellStart"/>
      <w:r>
        <w:t>Powerpoint</w:t>
      </w:r>
      <w:proofErr w:type="spellEnd"/>
    </w:p>
    <w:p w14:paraId="1C9979F9" w14:textId="77777777" w:rsidR="00E31A3E" w:rsidRDefault="00E31A3E" w:rsidP="00E31A3E">
      <w:pPr>
        <w:pStyle w:val="ListParagraph"/>
        <w:numPr>
          <w:ilvl w:val="0"/>
          <w:numId w:val="1"/>
        </w:numPr>
      </w:pPr>
      <w:r>
        <w:t>In-class notes</w:t>
      </w:r>
    </w:p>
    <w:p w14:paraId="3711FB5A" w14:textId="792E6D23" w:rsidR="00B701FA" w:rsidRDefault="00E31A3E" w:rsidP="00B701FA">
      <w:pPr>
        <w:pStyle w:val="ListParagraph"/>
        <w:numPr>
          <w:ilvl w:val="0"/>
          <w:numId w:val="1"/>
        </w:numPr>
      </w:pPr>
      <w:r>
        <w:t>3.1 Textbook section</w:t>
      </w:r>
    </w:p>
    <w:p w14:paraId="07193C4B" w14:textId="4119D3B6" w:rsidR="00E31A3E" w:rsidRDefault="00E31A3E">
      <w:pPr>
        <w:pStyle w:val="ListParagraph"/>
        <w:numPr>
          <w:ilvl w:val="0"/>
          <w:numId w:val="1"/>
        </w:numPr>
      </w:pPr>
      <w:r>
        <w:t>3.1 Workbook pages and exercises</w:t>
      </w:r>
    </w:p>
    <w:p w14:paraId="16DBBDD1" w14:textId="4EDF4BD4" w:rsidR="009C3EFD" w:rsidRDefault="009C3EFD">
      <w:pPr>
        <w:pStyle w:val="ListParagraph"/>
        <w:numPr>
          <w:ilvl w:val="0"/>
          <w:numId w:val="1"/>
        </w:numPr>
      </w:pPr>
      <w:r>
        <w:t>Practise quizzes</w:t>
      </w:r>
    </w:p>
    <w:p w14:paraId="442F3F36" w14:textId="1A5D5B89" w:rsidR="00DE7C86" w:rsidRDefault="00DE7C86">
      <w:pPr>
        <w:pStyle w:val="ListParagraph"/>
        <w:numPr>
          <w:ilvl w:val="0"/>
          <w:numId w:val="1"/>
        </w:numPr>
      </w:pPr>
      <w:r>
        <w:t>Extra worksheets: unit conversion, kinetic and potential energy</w:t>
      </w:r>
    </w:p>
    <w:sectPr w:rsidR="00DE7C86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0FC2"/>
    <w:multiLevelType w:val="hybridMultilevel"/>
    <w:tmpl w:val="5DBC6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255EE"/>
    <w:multiLevelType w:val="hybridMultilevel"/>
    <w:tmpl w:val="BE60DAB0"/>
    <w:lvl w:ilvl="0" w:tplc="2E0A8780"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01B18"/>
    <w:multiLevelType w:val="hybridMultilevel"/>
    <w:tmpl w:val="04B4B764"/>
    <w:lvl w:ilvl="0" w:tplc="F0FEE4E6">
      <w:start w:val="3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608810">
    <w:abstractNumId w:val="1"/>
  </w:num>
  <w:num w:numId="2" w16cid:durableId="458962483">
    <w:abstractNumId w:val="4"/>
  </w:num>
  <w:num w:numId="3" w16cid:durableId="1531797631">
    <w:abstractNumId w:val="2"/>
  </w:num>
  <w:num w:numId="4" w16cid:durableId="1466893916">
    <w:abstractNumId w:val="0"/>
  </w:num>
  <w:num w:numId="5" w16cid:durableId="134689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E"/>
    <w:rsid w:val="00082278"/>
    <w:rsid w:val="00107899"/>
    <w:rsid w:val="001C1181"/>
    <w:rsid w:val="001D35FC"/>
    <w:rsid w:val="00227F65"/>
    <w:rsid w:val="002447D3"/>
    <w:rsid w:val="002D0933"/>
    <w:rsid w:val="002E702A"/>
    <w:rsid w:val="002F3CEB"/>
    <w:rsid w:val="00314C14"/>
    <w:rsid w:val="00316EAE"/>
    <w:rsid w:val="0034296D"/>
    <w:rsid w:val="00363B32"/>
    <w:rsid w:val="00372CB3"/>
    <w:rsid w:val="00380AA7"/>
    <w:rsid w:val="00441AC9"/>
    <w:rsid w:val="00472950"/>
    <w:rsid w:val="0054042E"/>
    <w:rsid w:val="00543088"/>
    <w:rsid w:val="00580B6D"/>
    <w:rsid w:val="0058425C"/>
    <w:rsid w:val="005976BF"/>
    <w:rsid w:val="00621EE3"/>
    <w:rsid w:val="006301E2"/>
    <w:rsid w:val="00762D13"/>
    <w:rsid w:val="007644F3"/>
    <w:rsid w:val="0080138C"/>
    <w:rsid w:val="00834AF7"/>
    <w:rsid w:val="008B5E2C"/>
    <w:rsid w:val="008C7EA1"/>
    <w:rsid w:val="008D0A37"/>
    <w:rsid w:val="00916755"/>
    <w:rsid w:val="0098327E"/>
    <w:rsid w:val="009A2262"/>
    <w:rsid w:val="009A589D"/>
    <w:rsid w:val="009C3EFD"/>
    <w:rsid w:val="00B164E4"/>
    <w:rsid w:val="00B254D1"/>
    <w:rsid w:val="00B3774E"/>
    <w:rsid w:val="00B701FA"/>
    <w:rsid w:val="00B9033B"/>
    <w:rsid w:val="00BC3837"/>
    <w:rsid w:val="00BD3BB1"/>
    <w:rsid w:val="00BF4E0D"/>
    <w:rsid w:val="00BF5BA9"/>
    <w:rsid w:val="00C6436B"/>
    <w:rsid w:val="00C77480"/>
    <w:rsid w:val="00C85702"/>
    <w:rsid w:val="00C90ED8"/>
    <w:rsid w:val="00CB0831"/>
    <w:rsid w:val="00CB4C8D"/>
    <w:rsid w:val="00CC11EE"/>
    <w:rsid w:val="00CC61FE"/>
    <w:rsid w:val="00D9592D"/>
    <w:rsid w:val="00D96F16"/>
    <w:rsid w:val="00DE7C86"/>
    <w:rsid w:val="00E17A01"/>
    <w:rsid w:val="00E31A3E"/>
    <w:rsid w:val="00E65961"/>
    <w:rsid w:val="00E67B50"/>
    <w:rsid w:val="00EA1F36"/>
    <w:rsid w:val="00EC325A"/>
    <w:rsid w:val="00F47BB9"/>
    <w:rsid w:val="00F75EC2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8CE9"/>
  <w15:chartTrackingRefBased/>
  <w15:docId w15:val="{DAB602B2-EEA6-4E8A-B2A6-720F275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2E"/>
    <w:pPr>
      <w:ind w:left="720"/>
      <w:contextualSpacing/>
    </w:pPr>
  </w:style>
  <w:style w:type="table" w:styleId="PlainTable1">
    <w:name w:val="Plain Table 1"/>
    <w:basedOn w:val="TableNormal"/>
    <w:uiPriority w:val="41"/>
    <w:rsid w:val="00540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2020-12-01T01:15:00Z</cp:lastPrinted>
  <dcterms:created xsi:type="dcterms:W3CDTF">2022-06-03T15:26:00Z</dcterms:created>
  <dcterms:modified xsi:type="dcterms:W3CDTF">2022-06-03T15:26:00Z</dcterms:modified>
</cp:coreProperties>
</file>